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91" w:rsidRDefault="001F6A9B" w:rsidP="00A16F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F6A9B">
        <w:rPr>
          <w:b/>
          <w:noProof/>
          <w:sz w:val="36"/>
          <w:szCs w:val="36"/>
          <w:lang w:eastAsia="lv-LV"/>
        </w:rPr>
        <w:drawing>
          <wp:inline distT="0" distB="0" distL="0" distR="0">
            <wp:extent cx="2263140" cy="1588168"/>
            <wp:effectExtent l="0" t="0" r="3810" b="0"/>
            <wp:docPr id="3" name="Attēls 3" descr="C:\Users\Katrina Berga\Desktop\RTPV bildes\RTPV_logo-z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 Berga\Desktop\RTPV bildes\RTPV_logo-z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3" cy="15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91" w:rsidRPr="006C7993" w:rsidRDefault="003C142C" w:rsidP="000A124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C7993">
        <w:rPr>
          <w:rFonts w:cstheme="minorHAnsi"/>
          <w:b/>
          <w:sz w:val="24"/>
          <w:szCs w:val="24"/>
        </w:rPr>
        <w:t>Rīgas Tirdzniecības profesionālā</w:t>
      </w:r>
      <w:r w:rsidRPr="006C7993">
        <w:rPr>
          <w:rFonts w:cstheme="minorHAnsi"/>
          <w:sz w:val="24"/>
          <w:szCs w:val="24"/>
        </w:rPr>
        <w:t xml:space="preserve"> </w:t>
      </w:r>
      <w:r w:rsidRPr="006C7993">
        <w:rPr>
          <w:rFonts w:cstheme="minorHAnsi"/>
          <w:b/>
          <w:sz w:val="24"/>
          <w:szCs w:val="24"/>
        </w:rPr>
        <w:t>vidusskola</w:t>
      </w:r>
      <w:r w:rsidR="00673591" w:rsidRPr="006C7993">
        <w:rPr>
          <w:rFonts w:cstheme="minorHAnsi"/>
          <w:sz w:val="24"/>
          <w:szCs w:val="24"/>
        </w:rPr>
        <w:t xml:space="preserve"> </w:t>
      </w:r>
    </w:p>
    <w:p w:rsidR="00930C8D" w:rsidRDefault="003C142C" w:rsidP="000A124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C7993">
        <w:rPr>
          <w:rFonts w:cstheme="minorHAnsi"/>
          <w:b/>
          <w:sz w:val="24"/>
          <w:szCs w:val="24"/>
        </w:rPr>
        <w:t xml:space="preserve">aicina darbā </w:t>
      </w:r>
      <w:r w:rsidR="00B51701">
        <w:rPr>
          <w:rFonts w:cstheme="minorHAnsi"/>
          <w:b/>
          <w:sz w:val="24"/>
          <w:szCs w:val="24"/>
        </w:rPr>
        <w:t>SOCIĀLĀS ZINĪBAS UN VĒSTURES</w:t>
      </w:r>
      <w:r w:rsidR="005C4B9D">
        <w:rPr>
          <w:rFonts w:cstheme="minorHAnsi"/>
          <w:b/>
          <w:sz w:val="24"/>
          <w:szCs w:val="24"/>
        </w:rPr>
        <w:t xml:space="preserve"> SKOLOTĀJU </w:t>
      </w:r>
    </w:p>
    <w:p w:rsidR="00154E16" w:rsidRPr="006C7993" w:rsidRDefault="00154E16" w:rsidP="000A124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695685" w:rsidRPr="00695685" w:rsidRDefault="000A124B" w:rsidP="00695685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C7993">
        <w:rPr>
          <w:rFonts w:eastAsia="Calibri" w:cstheme="minorHAnsi"/>
          <w:b/>
          <w:sz w:val="24"/>
          <w:szCs w:val="24"/>
        </w:rPr>
        <w:t>Piedāvājam:</w:t>
      </w:r>
    </w:p>
    <w:p w:rsidR="0013016E" w:rsidRDefault="0013016E" w:rsidP="0013016E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>stabilus ikmēneša ienākumus;</w:t>
      </w:r>
    </w:p>
    <w:p w:rsidR="00576FCB" w:rsidRPr="006C7993" w:rsidRDefault="00576FCB" w:rsidP="0013016E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sociālās garantijas;</w:t>
      </w:r>
    </w:p>
    <w:p w:rsidR="0013016E" w:rsidRPr="006C7993" w:rsidRDefault="0013016E" w:rsidP="0013016E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>iespēju profesionāli pilnv</w:t>
      </w:r>
      <w:r>
        <w:rPr>
          <w:rFonts w:eastAsia="Calibri" w:cstheme="minorHAnsi"/>
          <w:sz w:val="24"/>
          <w:szCs w:val="24"/>
        </w:rPr>
        <w:t>eidoties tālākizglītības kursos;</w:t>
      </w:r>
    </w:p>
    <w:p w:rsidR="000A124B" w:rsidRPr="006C7993" w:rsidRDefault="000A124B" w:rsidP="000A124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>strādāt stabilā, ilggadējā profesionālās izglītības iestādē;</w:t>
      </w:r>
    </w:p>
    <w:p w:rsidR="0013016E" w:rsidRDefault="0013016E" w:rsidP="0013016E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vadīt stundas mūsdienīgos</w:t>
      </w:r>
      <w:r w:rsidRPr="006C7993">
        <w:rPr>
          <w:rFonts w:eastAsia="Calibri" w:cstheme="minorHAnsi"/>
          <w:sz w:val="24"/>
          <w:szCs w:val="24"/>
        </w:rPr>
        <w:t xml:space="preserve"> un</w:t>
      </w:r>
      <w:r>
        <w:rPr>
          <w:rFonts w:eastAsia="Calibri" w:cstheme="minorHAnsi"/>
          <w:sz w:val="24"/>
          <w:szCs w:val="24"/>
        </w:rPr>
        <w:t xml:space="preserve"> labiekārtotos kabinetos</w:t>
      </w:r>
      <w:r w:rsidRPr="006C7993">
        <w:rPr>
          <w:rFonts w:eastAsia="Calibri" w:cstheme="minorHAnsi"/>
          <w:sz w:val="24"/>
          <w:szCs w:val="24"/>
        </w:rPr>
        <w:t>;</w:t>
      </w:r>
    </w:p>
    <w:p w:rsidR="00576FCB" w:rsidRPr="006C7993" w:rsidRDefault="00576FCB" w:rsidP="0013016E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dienesta viesnīcu;</w:t>
      </w:r>
    </w:p>
    <w:p w:rsidR="000A124B" w:rsidRDefault="000A124B" w:rsidP="000A124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>draudzīgu un atsaucīgu kolektīvu;</w:t>
      </w:r>
    </w:p>
    <w:p w:rsidR="0013016E" w:rsidRDefault="004808F5" w:rsidP="000A124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darba vietu </w:t>
      </w:r>
      <w:r w:rsidR="0013016E">
        <w:rPr>
          <w:rFonts w:eastAsia="Calibri" w:cstheme="minorHAnsi"/>
          <w:sz w:val="24"/>
          <w:szCs w:val="24"/>
        </w:rPr>
        <w:t>Rīgas centrā.</w:t>
      </w:r>
    </w:p>
    <w:p w:rsidR="00EE7C8D" w:rsidRDefault="00EE7C8D" w:rsidP="00EE7C8D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EE7C8D" w:rsidRPr="006C7993" w:rsidRDefault="00EE7C8D" w:rsidP="00EE7C8D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C7993">
        <w:rPr>
          <w:rFonts w:eastAsia="Calibri" w:cstheme="minorHAnsi"/>
          <w:b/>
          <w:sz w:val="24"/>
          <w:szCs w:val="24"/>
        </w:rPr>
        <w:t>Prasības pretendentiem (-</w:t>
      </w:r>
      <w:proofErr w:type="spellStart"/>
      <w:r w:rsidRPr="006C7993">
        <w:rPr>
          <w:rFonts w:eastAsia="Calibri" w:cstheme="minorHAnsi"/>
          <w:b/>
          <w:sz w:val="24"/>
          <w:szCs w:val="24"/>
        </w:rPr>
        <w:t>ēm</w:t>
      </w:r>
      <w:proofErr w:type="spellEnd"/>
      <w:r w:rsidRPr="006C7993">
        <w:rPr>
          <w:rFonts w:eastAsia="Calibri" w:cstheme="minorHAnsi"/>
          <w:b/>
          <w:sz w:val="24"/>
          <w:szCs w:val="24"/>
        </w:rPr>
        <w:t>):</w:t>
      </w:r>
    </w:p>
    <w:p w:rsidR="00EE7C8D" w:rsidRDefault="00EE7C8D" w:rsidP="00EE7C8D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Izglītību vai skolotāja kvalifikāciju 72 stundu apjomā, </w:t>
      </w:r>
      <w:r w:rsidRPr="006C7993">
        <w:rPr>
          <w:rFonts w:eastAsia="Calibri" w:cstheme="minorHAnsi"/>
          <w:sz w:val="24"/>
          <w:szCs w:val="24"/>
        </w:rPr>
        <w:t>atbilstoši Ministr</w:t>
      </w:r>
      <w:r>
        <w:rPr>
          <w:rFonts w:eastAsia="Calibri" w:cstheme="minorHAnsi"/>
          <w:sz w:val="24"/>
          <w:szCs w:val="24"/>
        </w:rPr>
        <w:t>u kabineta 28.10.2014. noteikumam</w:t>
      </w:r>
      <w:r w:rsidRPr="006C7993">
        <w:rPr>
          <w:rFonts w:eastAsia="Calibri" w:cstheme="minorHAnsi"/>
          <w:sz w:val="24"/>
          <w:szCs w:val="24"/>
        </w:rPr>
        <w:t xml:space="preserve"> Nr. 662 “Noteikumi par pedagogiem nepieciešamo izglītību un profesionālo kvalifikāciju un pedagogu profesionālās </w:t>
      </w:r>
      <w:r>
        <w:rPr>
          <w:rFonts w:eastAsia="Calibri" w:cstheme="minorHAnsi"/>
          <w:sz w:val="24"/>
          <w:szCs w:val="24"/>
        </w:rPr>
        <w:t xml:space="preserve">kompetences pilnveides kārtību”, kuru var apgūt uzsākot darbu </w:t>
      </w:r>
    </w:p>
    <w:p w:rsidR="00EE7C8D" w:rsidRPr="006C7993" w:rsidRDefault="00EE7C8D" w:rsidP="00EE7C8D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>Uz personu nav attiecināmi Izglītības likuma 50. panta un Bērnu tiesību aizsardzības</w:t>
      </w:r>
      <w:r>
        <w:rPr>
          <w:rFonts w:eastAsia="Calibri" w:cstheme="minorHAnsi"/>
          <w:sz w:val="24"/>
          <w:szCs w:val="24"/>
        </w:rPr>
        <w:t xml:space="preserve"> likuma 72. panta ierobežojumi</w:t>
      </w:r>
    </w:p>
    <w:p w:rsidR="00EE7C8D" w:rsidRPr="006C7993" w:rsidRDefault="00EE7C8D" w:rsidP="00EE7C8D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>Valsts valodas prasme atbilstoši C līmeņa 1. pakāpei.</w:t>
      </w:r>
    </w:p>
    <w:p w:rsidR="008531DF" w:rsidRPr="006C7993" w:rsidRDefault="000A124B" w:rsidP="008531DF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br/>
      </w:r>
      <w:r w:rsidR="008531DF" w:rsidRPr="006C7993">
        <w:rPr>
          <w:rFonts w:eastAsia="Calibri" w:cstheme="minorHAnsi"/>
          <w:sz w:val="24"/>
          <w:szCs w:val="24"/>
        </w:rPr>
        <w:t>Darba apjoms –</w:t>
      </w:r>
      <w:r w:rsidR="008531DF">
        <w:rPr>
          <w:rFonts w:eastAsia="Calibri" w:cstheme="minorHAnsi"/>
          <w:sz w:val="24"/>
          <w:szCs w:val="24"/>
        </w:rPr>
        <w:t xml:space="preserve"> </w:t>
      </w:r>
      <w:r w:rsidR="00B51701">
        <w:rPr>
          <w:rFonts w:eastAsia="Calibri" w:cstheme="minorHAnsi"/>
          <w:sz w:val="24"/>
          <w:szCs w:val="24"/>
        </w:rPr>
        <w:t>2 dienas nedēļā (nepilns darba apjoms)</w:t>
      </w:r>
      <w:r w:rsidR="008531DF" w:rsidRPr="006C7993">
        <w:rPr>
          <w:rFonts w:eastAsia="Calibri" w:cstheme="minorHAnsi"/>
          <w:sz w:val="24"/>
          <w:szCs w:val="24"/>
        </w:rPr>
        <w:t xml:space="preserve">. </w:t>
      </w:r>
    </w:p>
    <w:p w:rsidR="008B7466" w:rsidRDefault="008531DF" w:rsidP="005C4B9D">
      <w:pPr>
        <w:shd w:val="clear" w:color="auto" w:fill="FFFFFF"/>
        <w:spacing w:after="135" w:line="276" w:lineRule="auto"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 xml:space="preserve">Algas likme – </w:t>
      </w:r>
      <w:r w:rsidR="00B51701">
        <w:rPr>
          <w:rFonts w:eastAsia="Calibri" w:cstheme="minorHAnsi"/>
          <w:sz w:val="24"/>
          <w:szCs w:val="24"/>
        </w:rPr>
        <w:t>1000</w:t>
      </w:r>
      <w:r w:rsidRPr="006C7993">
        <w:rPr>
          <w:rFonts w:eastAsia="Calibri" w:cstheme="minorHAnsi"/>
          <w:sz w:val="24"/>
          <w:szCs w:val="24"/>
        </w:rPr>
        <w:t>,00 EUR (pirms nodokļu nomaksas)</w:t>
      </w:r>
      <w:r w:rsidR="00B51701">
        <w:rPr>
          <w:rFonts w:eastAsia="Calibri" w:cstheme="minorHAnsi"/>
          <w:sz w:val="24"/>
          <w:szCs w:val="24"/>
        </w:rPr>
        <w:t xml:space="preserve"> par pilnu darba apjomu</w:t>
      </w:r>
      <w:r w:rsidRPr="006C7993">
        <w:rPr>
          <w:rFonts w:eastAsia="Calibri" w:cstheme="minorHAnsi"/>
          <w:sz w:val="24"/>
          <w:szCs w:val="24"/>
        </w:rPr>
        <w:t>.</w:t>
      </w:r>
    </w:p>
    <w:p w:rsidR="000A124B" w:rsidRDefault="000A124B" w:rsidP="005C4B9D">
      <w:pPr>
        <w:shd w:val="clear" w:color="auto" w:fill="FFFFFF"/>
        <w:spacing w:after="135" w:line="276" w:lineRule="auto"/>
        <w:jc w:val="both"/>
        <w:rPr>
          <w:rFonts w:eastAsia="Calibri" w:cstheme="minorHAnsi"/>
          <w:sz w:val="24"/>
          <w:szCs w:val="24"/>
        </w:rPr>
      </w:pPr>
      <w:r w:rsidRPr="006C7993">
        <w:rPr>
          <w:rFonts w:eastAsia="Calibri" w:cstheme="minorHAnsi"/>
          <w:sz w:val="24"/>
          <w:szCs w:val="24"/>
        </w:rPr>
        <w:t xml:space="preserve">CV sūtīt uz elektroniskā pasta adresi </w:t>
      </w:r>
      <w:hyperlink r:id="rId6" w:history="1">
        <w:r w:rsidRPr="006C7993">
          <w:rPr>
            <w:rFonts w:eastAsia="Calibri" w:cstheme="minorHAnsi"/>
            <w:color w:val="0000FF"/>
            <w:sz w:val="24"/>
            <w:szCs w:val="24"/>
            <w:u w:val="single"/>
          </w:rPr>
          <w:t>personals@rtpv.edu.lv</w:t>
        </w:r>
      </w:hyperlink>
      <w:r w:rsidR="0013016E">
        <w:rPr>
          <w:rFonts w:eastAsia="Calibri" w:cstheme="minorHAnsi"/>
          <w:sz w:val="24"/>
          <w:szCs w:val="24"/>
        </w:rPr>
        <w:t xml:space="preserve">, kontaktinfomācija </w:t>
      </w:r>
      <w:r w:rsidR="0013016E" w:rsidRPr="006C7993">
        <w:rPr>
          <w:rFonts w:eastAsia="Calibri" w:cstheme="minorHAnsi"/>
          <w:sz w:val="24"/>
          <w:szCs w:val="24"/>
        </w:rPr>
        <w:t>tālr. </w:t>
      </w:r>
      <w:r w:rsidR="0013016E">
        <w:rPr>
          <w:rFonts w:eastAsia="Calibri" w:cstheme="minorHAnsi"/>
          <w:sz w:val="24"/>
          <w:szCs w:val="24"/>
        </w:rPr>
        <w:t>20229945</w:t>
      </w:r>
    </w:p>
    <w:sectPr w:rsidR="000A124B" w:rsidSect="00D20842">
      <w:pgSz w:w="11906" w:h="16838"/>
      <w:pgMar w:top="1418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753"/>
    <w:multiLevelType w:val="hybridMultilevel"/>
    <w:tmpl w:val="1E645044"/>
    <w:lvl w:ilvl="0" w:tplc="2E1A071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520A"/>
    <w:multiLevelType w:val="hybridMultilevel"/>
    <w:tmpl w:val="171E3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4F1A"/>
    <w:multiLevelType w:val="hybridMultilevel"/>
    <w:tmpl w:val="C7582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964"/>
    <w:multiLevelType w:val="hybridMultilevel"/>
    <w:tmpl w:val="26B68B02"/>
    <w:lvl w:ilvl="0" w:tplc="CA48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5A8"/>
    <w:multiLevelType w:val="hybridMultilevel"/>
    <w:tmpl w:val="EA66DE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75E5"/>
    <w:multiLevelType w:val="hybridMultilevel"/>
    <w:tmpl w:val="625A96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B273CA"/>
    <w:multiLevelType w:val="hybridMultilevel"/>
    <w:tmpl w:val="5D2A7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118"/>
    <w:multiLevelType w:val="hybridMultilevel"/>
    <w:tmpl w:val="DE3ACF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3DDD"/>
    <w:multiLevelType w:val="hybridMultilevel"/>
    <w:tmpl w:val="135E7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03D22"/>
    <w:multiLevelType w:val="hybridMultilevel"/>
    <w:tmpl w:val="F190CC24"/>
    <w:lvl w:ilvl="0" w:tplc="D7602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2C"/>
    <w:rsid w:val="00030C55"/>
    <w:rsid w:val="00065E9A"/>
    <w:rsid w:val="00083D12"/>
    <w:rsid w:val="00087F31"/>
    <w:rsid w:val="000A124B"/>
    <w:rsid w:val="000B5539"/>
    <w:rsid w:val="000E481C"/>
    <w:rsid w:val="0013016E"/>
    <w:rsid w:val="00154E16"/>
    <w:rsid w:val="001B4BD1"/>
    <w:rsid w:val="001F6A9B"/>
    <w:rsid w:val="00230194"/>
    <w:rsid w:val="0032433B"/>
    <w:rsid w:val="003269A5"/>
    <w:rsid w:val="00386D16"/>
    <w:rsid w:val="003B4F0A"/>
    <w:rsid w:val="003B533B"/>
    <w:rsid w:val="003C142C"/>
    <w:rsid w:val="003D4444"/>
    <w:rsid w:val="003E5C33"/>
    <w:rsid w:val="00446387"/>
    <w:rsid w:val="00451D7E"/>
    <w:rsid w:val="004808F5"/>
    <w:rsid w:val="0051546F"/>
    <w:rsid w:val="00576FCB"/>
    <w:rsid w:val="00587871"/>
    <w:rsid w:val="00597386"/>
    <w:rsid w:val="005C4B9D"/>
    <w:rsid w:val="00662BB6"/>
    <w:rsid w:val="00673591"/>
    <w:rsid w:val="00695685"/>
    <w:rsid w:val="006B02B6"/>
    <w:rsid w:val="006C7993"/>
    <w:rsid w:val="006D0954"/>
    <w:rsid w:val="006D1870"/>
    <w:rsid w:val="00722F9B"/>
    <w:rsid w:val="00812582"/>
    <w:rsid w:val="00813CF0"/>
    <w:rsid w:val="00824C9C"/>
    <w:rsid w:val="00830C90"/>
    <w:rsid w:val="008531DF"/>
    <w:rsid w:val="00870E15"/>
    <w:rsid w:val="00891A31"/>
    <w:rsid w:val="008A645E"/>
    <w:rsid w:val="008B7466"/>
    <w:rsid w:val="00930C8D"/>
    <w:rsid w:val="00941F78"/>
    <w:rsid w:val="009C10A7"/>
    <w:rsid w:val="00A02FAD"/>
    <w:rsid w:val="00A16F8D"/>
    <w:rsid w:val="00A451BF"/>
    <w:rsid w:val="00A92717"/>
    <w:rsid w:val="00AC54EF"/>
    <w:rsid w:val="00AD7351"/>
    <w:rsid w:val="00AE7905"/>
    <w:rsid w:val="00B329DC"/>
    <w:rsid w:val="00B35145"/>
    <w:rsid w:val="00B476BF"/>
    <w:rsid w:val="00B51701"/>
    <w:rsid w:val="00B76DA6"/>
    <w:rsid w:val="00B97E2C"/>
    <w:rsid w:val="00D20842"/>
    <w:rsid w:val="00D57E9A"/>
    <w:rsid w:val="00DB5DB7"/>
    <w:rsid w:val="00E67AA2"/>
    <w:rsid w:val="00E854D0"/>
    <w:rsid w:val="00E90397"/>
    <w:rsid w:val="00EA7690"/>
    <w:rsid w:val="00EB64BE"/>
    <w:rsid w:val="00EC39E9"/>
    <w:rsid w:val="00EE7C8D"/>
    <w:rsid w:val="00EF552A"/>
    <w:rsid w:val="00F52246"/>
    <w:rsid w:val="00F5470B"/>
    <w:rsid w:val="00F64DF7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E00628-7DE2-4A3E-84F7-694FBE2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142C"/>
    <w:pPr>
      <w:ind w:left="720"/>
      <w:contextualSpacing/>
    </w:pPr>
  </w:style>
  <w:style w:type="table" w:styleId="Reatabula">
    <w:name w:val="Table Grid"/>
    <w:basedOn w:val="Parastatabula"/>
    <w:uiPriority w:val="39"/>
    <w:rsid w:val="00A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29D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02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s@rtpv.edu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</dc:creator>
  <cp:lastModifiedBy>Katrina Berga</cp:lastModifiedBy>
  <cp:revision>3</cp:revision>
  <cp:lastPrinted>2022-06-15T08:55:00Z</cp:lastPrinted>
  <dcterms:created xsi:type="dcterms:W3CDTF">2022-11-16T12:11:00Z</dcterms:created>
  <dcterms:modified xsi:type="dcterms:W3CDTF">2022-11-16T12:17:00Z</dcterms:modified>
</cp:coreProperties>
</file>